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857E" w14:textId="77777777" w:rsidR="00893242" w:rsidRPr="00772219" w:rsidRDefault="00893242" w:rsidP="00893242">
      <w:pPr>
        <w:spacing w:line="240" w:lineRule="auto"/>
        <w:jc w:val="right"/>
        <w:rPr>
          <w:b/>
          <w:bCs/>
          <w:sz w:val="22"/>
          <w:lang w:val="en-US"/>
        </w:rPr>
      </w:pPr>
      <w:r w:rsidRPr="00772219">
        <w:rPr>
          <w:b/>
          <w:bCs/>
          <w:sz w:val="22"/>
          <w:lang w:val="en-US"/>
        </w:rPr>
        <w:t>Number on the roll:</w:t>
      </w:r>
      <w:r w:rsidRPr="00772219">
        <w:rPr>
          <w:b/>
          <w:bCs/>
          <w:sz w:val="22"/>
          <w:lang w:val="en-US"/>
        </w:rPr>
        <w:tab/>
      </w:r>
      <w:r w:rsidRPr="00772219">
        <w:rPr>
          <w:b/>
          <w:bCs/>
          <w:sz w:val="22"/>
          <w:lang w:val="en-US"/>
        </w:rPr>
        <w:tab/>
      </w:r>
    </w:p>
    <w:p w14:paraId="2FCB1A8D" w14:textId="77777777" w:rsidR="00893242" w:rsidRDefault="00893242" w:rsidP="00893242">
      <w:pPr>
        <w:spacing w:line="240" w:lineRule="auto"/>
        <w:jc w:val="center"/>
        <w:rPr>
          <w:b/>
          <w:bCs/>
          <w:sz w:val="20"/>
          <w:szCs w:val="20"/>
          <w:lang w:val="en-US"/>
        </w:rPr>
      </w:pPr>
    </w:p>
    <w:p w14:paraId="1DC65CA8" w14:textId="77777777" w:rsidR="00893242" w:rsidRPr="00893242" w:rsidRDefault="00893242" w:rsidP="00893242">
      <w:pPr>
        <w:spacing w:line="240" w:lineRule="auto"/>
        <w:jc w:val="center"/>
        <w:rPr>
          <w:b/>
          <w:bCs/>
          <w:sz w:val="22"/>
          <w:lang w:val="en-US"/>
        </w:rPr>
      </w:pPr>
      <w:r w:rsidRPr="00893242">
        <w:rPr>
          <w:b/>
          <w:bCs/>
          <w:sz w:val="22"/>
          <w:lang w:val="en-US"/>
        </w:rPr>
        <w:t>IN THE HIGH COURT OF SOUTH AFRICA</w:t>
      </w:r>
    </w:p>
    <w:p w14:paraId="5DDD4CCE" w14:textId="77777777" w:rsidR="00893242" w:rsidRPr="00893242" w:rsidRDefault="00893242" w:rsidP="00893242">
      <w:pPr>
        <w:spacing w:line="240" w:lineRule="auto"/>
        <w:jc w:val="center"/>
        <w:rPr>
          <w:b/>
          <w:bCs/>
          <w:sz w:val="22"/>
          <w:lang w:val="en-US"/>
        </w:rPr>
      </w:pPr>
      <w:r w:rsidRPr="00893242">
        <w:rPr>
          <w:b/>
          <w:bCs/>
          <w:sz w:val="22"/>
          <w:lang w:val="en-US"/>
        </w:rPr>
        <w:t>GAUTENG DIVISION, PRETORIA</w:t>
      </w:r>
    </w:p>
    <w:p w14:paraId="0DD86862" w14:textId="77777777" w:rsidR="00893242" w:rsidRPr="00772219" w:rsidRDefault="00893242" w:rsidP="00893242">
      <w:pPr>
        <w:spacing w:line="240" w:lineRule="auto"/>
        <w:jc w:val="right"/>
        <w:rPr>
          <w:sz w:val="22"/>
          <w:lang w:val="en-US"/>
        </w:rPr>
      </w:pPr>
      <w:r w:rsidRPr="00893242">
        <w:rPr>
          <w:b/>
          <w:bCs/>
          <w:sz w:val="22"/>
          <w:lang w:val="en-US"/>
        </w:rPr>
        <w:tab/>
      </w:r>
      <w:r w:rsidRPr="00893242">
        <w:rPr>
          <w:b/>
          <w:bCs/>
          <w:sz w:val="22"/>
          <w:lang w:val="en-US"/>
        </w:rPr>
        <w:tab/>
      </w:r>
      <w:r w:rsidRPr="00772219">
        <w:rPr>
          <w:sz w:val="22"/>
          <w:lang w:val="en-US"/>
        </w:rPr>
        <w:t>Case no:</w:t>
      </w:r>
      <w:r w:rsidRPr="00772219">
        <w:rPr>
          <w:sz w:val="22"/>
          <w:lang w:val="en-US"/>
        </w:rPr>
        <w:tab/>
      </w:r>
      <w:r w:rsidRPr="00772219">
        <w:rPr>
          <w:sz w:val="22"/>
          <w:lang w:val="en-US"/>
        </w:rPr>
        <w:tab/>
      </w:r>
    </w:p>
    <w:p w14:paraId="42294082" w14:textId="77777777" w:rsidR="00893242" w:rsidRPr="00893242" w:rsidRDefault="00893242" w:rsidP="00893242">
      <w:pPr>
        <w:spacing w:line="240" w:lineRule="auto"/>
        <w:jc w:val="both"/>
        <w:rPr>
          <w:sz w:val="22"/>
          <w:lang w:val="en-US"/>
        </w:rPr>
      </w:pPr>
      <w:r w:rsidRPr="00893242">
        <w:rPr>
          <w:sz w:val="22"/>
          <w:lang w:val="en-US"/>
        </w:rPr>
        <w:t>In the matter between:</w:t>
      </w:r>
    </w:p>
    <w:p w14:paraId="439C8AF3" w14:textId="77777777" w:rsidR="00893242" w:rsidRPr="00893242" w:rsidRDefault="00893242" w:rsidP="00893242">
      <w:pPr>
        <w:spacing w:line="240" w:lineRule="auto"/>
        <w:jc w:val="both"/>
        <w:rPr>
          <w:sz w:val="22"/>
          <w:lang w:val="en-US"/>
        </w:rPr>
      </w:pPr>
      <w:r w:rsidRPr="00893242">
        <w:rPr>
          <w:sz w:val="22"/>
          <w:lang w:val="en-US"/>
        </w:rPr>
        <w:t>XXX</w:t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  <w:t>Plaintiff</w:t>
      </w:r>
    </w:p>
    <w:p w14:paraId="678B704E" w14:textId="77777777" w:rsidR="00893242" w:rsidRPr="00893242" w:rsidRDefault="00893242" w:rsidP="00893242">
      <w:pPr>
        <w:spacing w:line="240" w:lineRule="auto"/>
        <w:jc w:val="both"/>
        <w:rPr>
          <w:sz w:val="22"/>
          <w:lang w:val="en-US"/>
        </w:rPr>
      </w:pPr>
      <w:r w:rsidRPr="00893242">
        <w:rPr>
          <w:sz w:val="22"/>
          <w:lang w:val="en-US"/>
        </w:rPr>
        <w:t>and</w:t>
      </w:r>
    </w:p>
    <w:p w14:paraId="6B604CFB" w14:textId="77777777" w:rsidR="00893242" w:rsidRPr="00893242" w:rsidRDefault="00893242" w:rsidP="00893242">
      <w:pPr>
        <w:spacing w:line="240" w:lineRule="auto"/>
        <w:jc w:val="both"/>
        <w:rPr>
          <w:sz w:val="22"/>
          <w:lang w:val="en-US"/>
        </w:rPr>
      </w:pPr>
      <w:r w:rsidRPr="00893242">
        <w:rPr>
          <w:sz w:val="22"/>
          <w:lang w:val="en-US"/>
        </w:rPr>
        <w:t>ROAD ACCIDENT FUND</w:t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</w:r>
      <w:r w:rsidRPr="00893242">
        <w:rPr>
          <w:sz w:val="22"/>
          <w:lang w:val="en-US"/>
        </w:rPr>
        <w:tab/>
        <w:t>Defendant</w:t>
      </w:r>
    </w:p>
    <w:p w14:paraId="6876218E" w14:textId="77777777" w:rsidR="00893242" w:rsidRPr="00893242" w:rsidRDefault="00893242" w:rsidP="00893242">
      <w:pPr>
        <w:spacing w:line="240" w:lineRule="auto"/>
        <w:jc w:val="both"/>
        <w:rPr>
          <w:sz w:val="22"/>
          <w:lang w:val="en-US"/>
        </w:rPr>
      </w:pPr>
    </w:p>
    <w:p w14:paraId="16F245D7" w14:textId="77777777" w:rsidR="00893242" w:rsidRPr="00893242" w:rsidRDefault="00893242" w:rsidP="00893242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sz w:val="22"/>
          <w:lang w:val="en-US"/>
        </w:rPr>
      </w:pPr>
    </w:p>
    <w:p w14:paraId="676E093E" w14:textId="77777777" w:rsidR="00893242" w:rsidRPr="00893242" w:rsidRDefault="00893242" w:rsidP="00893242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sz w:val="22"/>
          <w:lang w:val="en-US"/>
        </w:rPr>
      </w:pPr>
      <w:r w:rsidRPr="00893242">
        <w:rPr>
          <w:sz w:val="22"/>
          <w:lang w:val="en-US"/>
        </w:rPr>
        <w:t>PRACTICE NOTE AND SUBMISSIONS FOR JUDICIAL CASE MANAGEMENT MEETING</w:t>
      </w:r>
    </w:p>
    <w:p w14:paraId="03657BF3" w14:textId="77777777" w:rsidR="00893242" w:rsidRPr="00893242" w:rsidRDefault="00893242" w:rsidP="00893242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sz w:val="22"/>
          <w:lang w:val="en-US"/>
        </w:rPr>
      </w:pPr>
    </w:p>
    <w:p w14:paraId="3D51408D" w14:textId="35C4BD6C" w:rsidR="00C458F3" w:rsidRDefault="00893242" w:rsidP="00893242">
      <w:pPr>
        <w:jc w:val="both"/>
        <w:rPr>
          <w:sz w:val="22"/>
        </w:rPr>
      </w:pPr>
      <w:r w:rsidRPr="00893242">
        <w:rPr>
          <w:sz w:val="22"/>
        </w:rPr>
        <w:t>I/We, counsel for the Plaintiff/Defendant, make the following submissions with respect t</w:t>
      </w:r>
      <w:r>
        <w:rPr>
          <w:sz w:val="22"/>
        </w:rPr>
        <w:t>o this matter being certified ready to proceed to trial.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93242" w14:paraId="553C59D1" w14:textId="77777777" w:rsidTr="00BC01BD">
        <w:tc>
          <w:tcPr>
            <w:tcW w:w="4621" w:type="dxa"/>
          </w:tcPr>
          <w:p w14:paraId="240BDC6A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 w:rsidRPr="00DC1674">
              <w:rPr>
                <w:sz w:val="20"/>
                <w:szCs w:val="20"/>
                <w:lang w:val="en-US"/>
              </w:rPr>
              <w:t>Type of claim:</w:t>
            </w:r>
          </w:p>
          <w:p w14:paraId="7613A439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Driver</w:t>
            </w:r>
          </w:p>
          <w:p w14:paraId="6A90171D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Passenger</w:t>
            </w:r>
          </w:p>
          <w:p w14:paraId="34D3AFD8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Pedestrian</w:t>
            </w:r>
          </w:p>
          <w:p w14:paraId="380DB20F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Cyclist</w:t>
            </w:r>
          </w:p>
          <w:p w14:paraId="0074B2F5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Loss of Support</w:t>
            </w:r>
          </w:p>
          <w:p w14:paraId="18021BC0" w14:textId="77777777" w:rsidR="00893242" w:rsidRDefault="00893242" w:rsidP="006540D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Other:</w:t>
            </w:r>
          </w:p>
          <w:p w14:paraId="23EF57D0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30089B58" w14:textId="77777777" w:rsidR="00893242" w:rsidRDefault="00893242" w:rsidP="006540D3">
            <w:pPr>
              <w:spacing w:line="276" w:lineRule="auto"/>
            </w:pPr>
          </w:p>
        </w:tc>
      </w:tr>
      <w:tr w:rsidR="00893242" w14:paraId="0A0C3F4F" w14:textId="77777777" w:rsidTr="00BC01BD">
        <w:tc>
          <w:tcPr>
            <w:tcW w:w="4621" w:type="dxa"/>
          </w:tcPr>
          <w:p w14:paraId="074E9D21" w14:textId="57EAF5A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 the aspect of liability/merits settled?</w:t>
            </w:r>
          </w:p>
          <w:p w14:paraId="6DEEAFE3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78DE7A71" w14:textId="77777777" w:rsidR="00893242" w:rsidRDefault="00893242" w:rsidP="006540D3">
            <w:pPr>
              <w:spacing w:line="276" w:lineRule="auto"/>
            </w:pPr>
          </w:p>
        </w:tc>
      </w:tr>
      <w:tr w:rsidR="00893242" w14:paraId="7A2D2C5F" w14:textId="77777777" w:rsidTr="00BC01BD">
        <w:tc>
          <w:tcPr>
            <w:tcW w:w="4621" w:type="dxa"/>
          </w:tcPr>
          <w:p w14:paraId="12E56FBA" w14:textId="05DDF892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If not, what is the </w:t>
            </w:r>
            <w:r w:rsidR="006540D3">
              <w:rPr>
                <w:sz w:val="20"/>
                <w:szCs w:val="20"/>
                <w:lang w:val="en-US"/>
              </w:rPr>
              <w:t>reason,</w:t>
            </w:r>
            <w:r>
              <w:rPr>
                <w:sz w:val="20"/>
                <w:szCs w:val="20"/>
                <w:lang w:val="en-US"/>
              </w:rPr>
              <w:t xml:space="preserve"> therefore?</w:t>
            </w:r>
          </w:p>
          <w:p w14:paraId="06FBE4A0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087E8E7E" w14:textId="77777777" w:rsidR="00893242" w:rsidRDefault="00893242" w:rsidP="006540D3">
            <w:pPr>
              <w:spacing w:line="276" w:lineRule="auto"/>
            </w:pPr>
          </w:p>
        </w:tc>
      </w:tr>
      <w:tr w:rsidR="00893242" w14:paraId="654E665F" w14:textId="77777777" w:rsidTr="00BC01BD">
        <w:tc>
          <w:tcPr>
            <w:tcW w:w="4621" w:type="dxa"/>
          </w:tcPr>
          <w:p w14:paraId="320C25FC" w14:textId="4003B5C5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Are the aspects of merits and quantum separated?</w:t>
            </w:r>
          </w:p>
          <w:p w14:paraId="1719F690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5A14A6C3" w14:textId="77777777" w:rsidR="00893242" w:rsidRDefault="00893242" w:rsidP="006540D3">
            <w:pPr>
              <w:spacing w:line="276" w:lineRule="auto"/>
            </w:pPr>
          </w:p>
        </w:tc>
      </w:tr>
      <w:tr w:rsidR="00893242" w14:paraId="12B72ECD" w14:textId="77777777" w:rsidTr="00893242">
        <w:trPr>
          <w:trHeight w:val="70"/>
        </w:trPr>
        <w:tc>
          <w:tcPr>
            <w:tcW w:w="4621" w:type="dxa"/>
          </w:tcPr>
          <w:p w14:paraId="0BBA3B0F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Has the Plaintiff filed any expert reports in terms of Uniform Rule 36(9)(a) and (b)?</w:t>
            </w:r>
          </w:p>
          <w:p w14:paraId="02785B2F" w14:textId="696114CA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5E4EDE68" w14:textId="77777777" w:rsidR="00893242" w:rsidRDefault="00893242" w:rsidP="006540D3">
            <w:pPr>
              <w:spacing w:line="276" w:lineRule="auto"/>
            </w:pPr>
          </w:p>
        </w:tc>
      </w:tr>
      <w:tr w:rsidR="00893242" w14:paraId="247EC8BE" w14:textId="77777777" w:rsidTr="00BC01BD">
        <w:tc>
          <w:tcPr>
            <w:tcW w:w="4621" w:type="dxa"/>
          </w:tcPr>
          <w:p w14:paraId="188B31FC" w14:textId="512676BA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not, by which date will the Plaintiff file these expert reports?</w:t>
            </w:r>
          </w:p>
          <w:p w14:paraId="2F095D46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154C2046" w14:textId="77777777" w:rsidR="00893242" w:rsidRDefault="00893242" w:rsidP="006540D3">
            <w:pPr>
              <w:spacing w:line="276" w:lineRule="auto"/>
            </w:pPr>
          </w:p>
        </w:tc>
      </w:tr>
      <w:tr w:rsidR="00893242" w14:paraId="706E80E2" w14:textId="77777777" w:rsidTr="00BC01BD">
        <w:tc>
          <w:tcPr>
            <w:tcW w:w="4621" w:type="dxa"/>
          </w:tcPr>
          <w:p w14:paraId="2EE7D40D" w14:textId="708E4434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Are there any expert reports which remain to be filed by the Plaintiff?</w:t>
            </w:r>
          </w:p>
          <w:p w14:paraId="0EBEC4F3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47966A08" w14:textId="77777777" w:rsidR="00893242" w:rsidRDefault="00893242" w:rsidP="006540D3">
            <w:pPr>
              <w:spacing w:line="276" w:lineRule="auto"/>
            </w:pPr>
          </w:p>
        </w:tc>
      </w:tr>
      <w:tr w:rsidR="00893242" w14:paraId="29707842" w14:textId="77777777" w:rsidTr="00BC01BD">
        <w:tc>
          <w:tcPr>
            <w:tcW w:w="4621" w:type="dxa"/>
          </w:tcPr>
          <w:p w14:paraId="5A533EFC" w14:textId="1D1767B9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If so, by which date will these expert reports be filed?</w:t>
            </w:r>
          </w:p>
          <w:p w14:paraId="46A41E24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212527B1" w14:textId="77777777" w:rsidR="00893242" w:rsidRDefault="00893242" w:rsidP="006540D3">
            <w:pPr>
              <w:spacing w:line="276" w:lineRule="auto"/>
            </w:pPr>
          </w:p>
        </w:tc>
      </w:tr>
      <w:tr w:rsidR="00893242" w14:paraId="0D5D621B" w14:textId="77777777" w:rsidTr="00BC01BD">
        <w:tc>
          <w:tcPr>
            <w:tcW w:w="4621" w:type="dxa"/>
          </w:tcPr>
          <w:p w14:paraId="5AC25657" w14:textId="7AC1213D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Has the Plaintiff filed affidavits by the relevant experts confirming the contents of their reports?</w:t>
            </w:r>
          </w:p>
          <w:p w14:paraId="6C7723B1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31A12035" w14:textId="77777777" w:rsidR="00893242" w:rsidRDefault="00893242" w:rsidP="006540D3">
            <w:pPr>
              <w:spacing w:line="276" w:lineRule="auto"/>
            </w:pPr>
          </w:p>
        </w:tc>
      </w:tr>
      <w:tr w:rsidR="00893242" w14:paraId="334A7103" w14:textId="77777777" w:rsidTr="00BC01BD">
        <w:tc>
          <w:tcPr>
            <w:tcW w:w="4621" w:type="dxa"/>
          </w:tcPr>
          <w:p w14:paraId="528958E9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Has the Defendant referred the Plaintiff for examination by medical experts?</w:t>
            </w:r>
          </w:p>
          <w:p w14:paraId="7A24B7D6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6DAD7ABC" w14:textId="77777777" w:rsidR="00893242" w:rsidRDefault="00893242" w:rsidP="006540D3">
            <w:pPr>
              <w:spacing w:line="276" w:lineRule="auto"/>
            </w:pPr>
          </w:p>
        </w:tc>
      </w:tr>
      <w:tr w:rsidR="00893242" w14:paraId="633FF70E" w14:textId="77777777" w:rsidTr="00BC01BD">
        <w:tc>
          <w:tcPr>
            <w:tcW w:w="4621" w:type="dxa"/>
          </w:tcPr>
          <w:p w14:paraId="49DE5D86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 w:rsidRPr="0035610C">
              <w:rPr>
                <w:sz w:val="20"/>
                <w:szCs w:val="20"/>
                <w:lang w:val="en-US"/>
              </w:rPr>
              <w:t xml:space="preserve">If so, </w:t>
            </w:r>
            <w:r>
              <w:rPr>
                <w:sz w:val="20"/>
                <w:szCs w:val="20"/>
                <w:lang w:val="en-US"/>
              </w:rPr>
              <w:t>h</w:t>
            </w:r>
            <w:r w:rsidRPr="0035610C">
              <w:rPr>
                <w:sz w:val="20"/>
                <w:szCs w:val="20"/>
                <w:lang w:val="en-US"/>
              </w:rPr>
              <w:t>as the Defendant filed any expert reports in terms of Uniform Rule 36(9)(a) and (b)?</w:t>
            </w:r>
          </w:p>
          <w:p w14:paraId="72B6CAEC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6993B97E" w14:textId="77777777" w:rsidR="00893242" w:rsidRDefault="00893242" w:rsidP="006540D3">
            <w:pPr>
              <w:spacing w:line="276" w:lineRule="auto"/>
            </w:pPr>
          </w:p>
        </w:tc>
      </w:tr>
      <w:tr w:rsidR="00893242" w14:paraId="357F439C" w14:textId="77777777" w:rsidTr="00BC01BD">
        <w:tc>
          <w:tcPr>
            <w:tcW w:w="4621" w:type="dxa"/>
          </w:tcPr>
          <w:p w14:paraId="27F5BD96" w14:textId="5A23C972" w:rsidR="00893242" w:rsidRPr="0035610C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not, by which date will these expert reports be filed?</w:t>
            </w:r>
          </w:p>
          <w:p w14:paraId="1976F3BE" w14:textId="77777777" w:rsidR="00893242" w:rsidRDefault="00893242" w:rsidP="006540D3">
            <w:pPr>
              <w:spacing w:line="276" w:lineRule="auto"/>
            </w:pPr>
          </w:p>
        </w:tc>
        <w:tc>
          <w:tcPr>
            <w:tcW w:w="4621" w:type="dxa"/>
          </w:tcPr>
          <w:p w14:paraId="0371881C" w14:textId="77777777" w:rsidR="00893242" w:rsidRDefault="00893242" w:rsidP="006540D3">
            <w:pPr>
              <w:spacing w:line="276" w:lineRule="auto"/>
            </w:pPr>
          </w:p>
        </w:tc>
      </w:tr>
      <w:tr w:rsidR="00893242" w:rsidRPr="00893242" w14:paraId="2512A1A6" w14:textId="77777777" w:rsidTr="00BC01BD">
        <w:tc>
          <w:tcPr>
            <w:tcW w:w="4621" w:type="dxa"/>
          </w:tcPr>
          <w:p w14:paraId="5ED49BB5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parties procured and filed joint minutes of experts?</w:t>
            </w:r>
          </w:p>
          <w:p w14:paraId="471AA4DC" w14:textId="09961C9E" w:rsidR="006540D3" w:rsidRPr="00893242" w:rsidRDefault="006540D3" w:rsidP="006540D3">
            <w:pPr>
              <w:pStyle w:val="List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643374BF" w14:textId="77777777" w:rsidR="00893242" w:rsidRPr="00893242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93242" w:rsidRPr="00893242" w14:paraId="1D1AA3D3" w14:textId="77777777" w:rsidTr="00BC01BD">
        <w:tc>
          <w:tcPr>
            <w:tcW w:w="4621" w:type="dxa"/>
          </w:tcPr>
          <w:p w14:paraId="7C4E6F19" w14:textId="77777777" w:rsidR="00893242" w:rsidRDefault="00893242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by which date will these joint minutes be filed?</w:t>
            </w:r>
          </w:p>
          <w:p w14:paraId="0A0638F7" w14:textId="1D666571" w:rsidR="006540D3" w:rsidRPr="00893242" w:rsidRDefault="006540D3" w:rsidP="006540D3">
            <w:pPr>
              <w:pStyle w:val="List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2BC419B3" w14:textId="77777777" w:rsidR="00893242" w:rsidRPr="00893242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93242" w14:paraId="5698D3A0" w14:textId="77777777" w:rsidTr="00BC01BD">
        <w:tc>
          <w:tcPr>
            <w:tcW w:w="4621" w:type="dxa"/>
          </w:tcPr>
          <w:p w14:paraId="5553C414" w14:textId="77777777" w:rsidR="00893242" w:rsidRDefault="006540D3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parties procured and filed actuarial calculation/s?</w:t>
            </w:r>
          </w:p>
          <w:p w14:paraId="220B872F" w14:textId="0C773C5F" w:rsidR="006540D3" w:rsidRPr="004569D0" w:rsidRDefault="006540D3" w:rsidP="006540D3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2F4DCC06" w14:textId="77777777" w:rsidR="00893242" w:rsidRDefault="00893242" w:rsidP="006540D3">
            <w:pPr>
              <w:spacing w:line="276" w:lineRule="auto"/>
            </w:pPr>
          </w:p>
        </w:tc>
      </w:tr>
      <w:tr w:rsidR="00893242" w14:paraId="15C958FE" w14:textId="77777777" w:rsidTr="00BC01BD">
        <w:tc>
          <w:tcPr>
            <w:tcW w:w="4621" w:type="dxa"/>
          </w:tcPr>
          <w:p w14:paraId="0E1310C6" w14:textId="77777777" w:rsidR="00893242" w:rsidRDefault="006540D3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by which date will the actuarial calculations be filed?</w:t>
            </w:r>
          </w:p>
          <w:p w14:paraId="3FFB8BF9" w14:textId="1FBF6F07" w:rsidR="006540D3" w:rsidRPr="006540D3" w:rsidRDefault="006540D3" w:rsidP="006540D3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3035AA0C" w14:textId="77777777" w:rsidR="00893242" w:rsidRPr="006540D3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93242" w14:paraId="4509836F" w14:textId="77777777" w:rsidTr="00BC01BD">
        <w:tc>
          <w:tcPr>
            <w:tcW w:w="4621" w:type="dxa"/>
          </w:tcPr>
          <w:p w14:paraId="062BED6D" w14:textId="77777777" w:rsidR="006540D3" w:rsidRDefault="006540D3" w:rsidP="006540D3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Have the parties </w:t>
            </w:r>
            <w:proofErr w:type="gramStart"/>
            <w:r>
              <w:rPr>
                <w:sz w:val="20"/>
                <w:szCs w:val="20"/>
                <w:lang w:val="en-US"/>
              </w:rPr>
              <w:t>held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a pre-trial conference in terms of Uniform Rule 37 and the practice directive?</w:t>
            </w:r>
          </w:p>
          <w:p w14:paraId="6867B873" w14:textId="3C7C4857" w:rsidR="00893242" w:rsidRPr="006540D3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6E1C0C1C" w14:textId="77777777" w:rsidR="00893242" w:rsidRPr="006540D3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93242" w14:paraId="0C78AFC4" w14:textId="77777777" w:rsidTr="00BC01BD">
        <w:tc>
          <w:tcPr>
            <w:tcW w:w="4621" w:type="dxa"/>
          </w:tcPr>
          <w:p w14:paraId="2B7E831B" w14:textId="7D987259" w:rsidR="00893242" w:rsidRDefault="006540D3" w:rsidP="006540D3">
            <w:pPr>
              <w:pStyle w:val="ListParagraph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what are the reasons, therefore?</w:t>
            </w:r>
          </w:p>
          <w:p w14:paraId="19041D82" w14:textId="545A6917" w:rsidR="006540D3" w:rsidRPr="006540D3" w:rsidRDefault="006540D3" w:rsidP="006540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21" w:type="dxa"/>
          </w:tcPr>
          <w:p w14:paraId="4DECB215" w14:textId="77777777" w:rsidR="00893242" w:rsidRPr="006540D3" w:rsidRDefault="00893242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540D3" w14:paraId="3BE09BFA" w14:textId="77777777" w:rsidTr="003C6B69">
        <w:trPr>
          <w:trHeight w:val="539"/>
        </w:trPr>
        <w:tc>
          <w:tcPr>
            <w:tcW w:w="4621" w:type="dxa"/>
          </w:tcPr>
          <w:p w14:paraId="0CFBA768" w14:textId="43ABA4FF" w:rsidR="006540D3" w:rsidRPr="006540D3" w:rsidRDefault="006540D3" w:rsidP="006540D3">
            <w:pPr>
              <w:pStyle w:val="ListParagraph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submissions</w:t>
            </w:r>
          </w:p>
        </w:tc>
        <w:tc>
          <w:tcPr>
            <w:tcW w:w="4621" w:type="dxa"/>
          </w:tcPr>
          <w:p w14:paraId="2D51F2E9" w14:textId="77777777" w:rsidR="006540D3" w:rsidRPr="006540D3" w:rsidRDefault="006540D3" w:rsidP="006540D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146D9DE" w14:textId="77777777" w:rsidR="00893242" w:rsidRDefault="00893242" w:rsidP="00893242">
      <w:pPr>
        <w:rPr>
          <w:sz w:val="20"/>
          <w:szCs w:val="20"/>
        </w:rPr>
      </w:pPr>
    </w:p>
    <w:p w14:paraId="0620DFDC" w14:textId="6CBE245F" w:rsidR="00893242" w:rsidRDefault="00893242" w:rsidP="00893242">
      <w:pPr>
        <w:rPr>
          <w:sz w:val="20"/>
          <w:szCs w:val="20"/>
        </w:rPr>
      </w:pPr>
      <w:r>
        <w:rPr>
          <w:sz w:val="20"/>
          <w:szCs w:val="20"/>
        </w:rPr>
        <w:t>Dated at Pretoria on this XX day of XXX 2020.</w:t>
      </w:r>
    </w:p>
    <w:p w14:paraId="7946B1E5" w14:textId="77777777" w:rsidR="006540D3" w:rsidRDefault="006540D3" w:rsidP="00893242">
      <w:pPr>
        <w:rPr>
          <w:sz w:val="20"/>
          <w:szCs w:val="20"/>
        </w:rPr>
      </w:pPr>
    </w:p>
    <w:p w14:paraId="3638B5F7" w14:textId="1CFB8C6B" w:rsidR="00893242" w:rsidRDefault="00893242" w:rsidP="00893242">
      <w:pPr>
        <w:rPr>
          <w:sz w:val="20"/>
          <w:szCs w:val="20"/>
        </w:rPr>
      </w:pPr>
      <w:r>
        <w:rPr>
          <w:sz w:val="20"/>
          <w:szCs w:val="20"/>
        </w:rPr>
        <w:t>Plaintiff’s Counsel / Attorney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Defendant’s Counsel/Attorney</w:t>
      </w:r>
    </w:p>
    <w:p w14:paraId="38A9A3AA" w14:textId="77777777" w:rsidR="00893242" w:rsidRDefault="00893242" w:rsidP="00893242">
      <w:pPr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Name:</w:t>
      </w:r>
    </w:p>
    <w:p w14:paraId="5EF88FEA" w14:textId="77777777" w:rsidR="00893242" w:rsidRDefault="00893242" w:rsidP="00893242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</w:p>
    <w:p w14:paraId="00B5F813" w14:textId="77777777" w:rsidR="00893242" w:rsidRDefault="00893242" w:rsidP="00893242">
      <w:pPr>
        <w:rPr>
          <w:sz w:val="20"/>
          <w:szCs w:val="20"/>
        </w:rPr>
      </w:pPr>
      <w:r>
        <w:rPr>
          <w:sz w:val="20"/>
          <w:szCs w:val="20"/>
        </w:rPr>
        <w:t>Cell: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Cell:</w:t>
      </w:r>
    </w:p>
    <w:p w14:paraId="2BC94448" w14:textId="77777777" w:rsidR="00893242" w:rsidRPr="00893242" w:rsidRDefault="00893242" w:rsidP="00893242">
      <w:pPr>
        <w:jc w:val="both"/>
        <w:rPr>
          <w:sz w:val="22"/>
        </w:rPr>
      </w:pPr>
    </w:p>
    <w:sectPr w:rsidR="00893242" w:rsidRPr="00893242" w:rsidSect="00893242">
      <w:head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5BF81" w14:textId="77777777" w:rsidR="00B3162F" w:rsidRDefault="00B3162F" w:rsidP="00893242">
      <w:pPr>
        <w:spacing w:after="0" w:line="240" w:lineRule="auto"/>
      </w:pPr>
      <w:r>
        <w:separator/>
      </w:r>
    </w:p>
  </w:endnote>
  <w:endnote w:type="continuationSeparator" w:id="0">
    <w:p w14:paraId="26E99823" w14:textId="77777777" w:rsidR="00B3162F" w:rsidRDefault="00B3162F" w:rsidP="0089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3DD85" w14:textId="77777777" w:rsidR="00B3162F" w:rsidRDefault="00B3162F" w:rsidP="00893242">
      <w:pPr>
        <w:spacing w:after="0" w:line="240" w:lineRule="auto"/>
      </w:pPr>
      <w:r>
        <w:separator/>
      </w:r>
    </w:p>
  </w:footnote>
  <w:footnote w:type="continuationSeparator" w:id="0">
    <w:p w14:paraId="00B9DD05" w14:textId="77777777" w:rsidR="00B3162F" w:rsidRDefault="00B3162F" w:rsidP="0089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  <w:sz w:val="22"/>
      </w:rPr>
      <w:id w:val="-63217408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4B74C6D" w14:textId="7FBC12C7" w:rsidR="00893242" w:rsidRPr="00893242" w:rsidRDefault="0089324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2"/>
          </w:rPr>
        </w:pPr>
        <w:r w:rsidRPr="00893242">
          <w:rPr>
            <w:color w:val="7F7F7F" w:themeColor="background1" w:themeShade="7F"/>
            <w:spacing w:val="60"/>
            <w:sz w:val="22"/>
          </w:rPr>
          <w:t>Page</w:t>
        </w:r>
        <w:r w:rsidRPr="00893242">
          <w:rPr>
            <w:sz w:val="22"/>
          </w:rPr>
          <w:t xml:space="preserve"> | </w:t>
        </w:r>
        <w:r w:rsidRPr="00893242">
          <w:rPr>
            <w:sz w:val="22"/>
          </w:rPr>
          <w:fldChar w:fldCharType="begin"/>
        </w:r>
        <w:r w:rsidRPr="00893242">
          <w:rPr>
            <w:sz w:val="22"/>
          </w:rPr>
          <w:instrText xml:space="preserve"> PAGE   \* MERGEFORMAT </w:instrText>
        </w:r>
        <w:r w:rsidRPr="00893242">
          <w:rPr>
            <w:sz w:val="22"/>
          </w:rPr>
          <w:fldChar w:fldCharType="separate"/>
        </w:r>
        <w:r w:rsidRPr="00893242">
          <w:rPr>
            <w:b/>
            <w:bCs/>
            <w:noProof/>
            <w:sz w:val="22"/>
          </w:rPr>
          <w:t>2</w:t>
        </w:r>
        <w:r w:rsidRPr="00893242">
          <w:rPr>
            <w:b/>
            <w:bCs/>
            <w:noProof/>
            <w:sz w:val="22"/>
          </w:rPr>
          <w:fldChar w:fldCharType="end"/>
        </w:r>
      </w:p>
    </w:sdtContent>
  </w:sdt>
  <w:p w14:paraId="5878F6D1" w14:textId="77777777" w:rsidR="00893242" w:rsidRDefault="00893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5D8C"/>
    <w:multiLevelType w:val="hybridMultilevel"/>
    <w:tmpl w:val="5D9A4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1D1"/>
    <w:multiLevelType w:val="hybridMultilevel"/>
    <w:tmpl w:val="2EBEB746"/>
    <w:lvl w:ilvl="0" w:tplc="CA7A3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3242"/>
    <w:rsid w:val="001A4F92"/>
    <w:rsid w:val="001B2338"/>
    <w:rsid w:val="00283B5F"/>
    <w:rsid w:val="002B75AC"/>
    <w:rsid w:val="002F021C"/>
    <w:rsid w:val="003B2DF2"/>
    <w:rsid w:val="004007EB"/>
    <w:rsid w:val="00444D57"/>
    <w:rsid w:val="00566FB7"/>
    <w:rsid w:val="005C618B"/>
    <w:rsid w:val="005E3526"/>
    <w:rsid w:val="005F4760"/>
    <w:rsid w:val="006540D3"/>
    <w:rsid w:val="00772219"/>
    <w:rsid w:val="007C6FE0"/>
    <w:rsid w:val="008619C3"/>
    <w:rsid w:val="00893242"/>
    <w:rsid w:val="009931AE"/>
    <w:rsid w:val="00AF3FAD"/>
    <w:rsid w:val="00B3162F"/>
    <w:rsid w:val="00BD6825"/>
    <w:rsid w:val="00CB03BD"/>
    <w:rsid w:val="00C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A573"/>
  <w15:chartTrackingRefBased/>
  <w15:docId w15:val="{D9E6F4F8-EC2D-44EA-8724-991CFD6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5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42"/>
  </w:style>
  <w:style w:type="paragraph" w:styleId="Footer">
    <w:name w:val="footer"/>
    <w:basedOn w:val="Normal"/>
    <w:link w:val="FooterChar"/>
    <w:uiPriority w:val="99"/>
    <w:unhideWhenUsed/>
    <w:rsid w:val="0089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Advocate Thillay Pillay</dc:creator>
  <cp:keywords/>
  <dc:description/>
  <cp:lastModifiedBy>Sue</cp:lastModifiedBy>
  <cp:revision>2</cp:revision>
  <dcterms:created xsi:type="dcterms:W3CDTF">2020-09-18T12:00:00Z</dcterms:created>
  <dcterms:modified xsi:type="dcterms:W3CDTF">2020-09-18T12:00:00Z</dcterms:modified>
</cp:coreProperties>
</file>